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5DD" w:rsidRDefault="00B50B20">
      <w:pPr>
        <w:pStyle w:val="6"/>
        <w:shd w:val="clear" w:color="auto" w:fill="FFFFFF"/>
        <w:spacing w:before="0"/>
        <w:jc w:val="center"/>
        <w:rPr>
          <w:rFonts w:ascii="Arial" w:eastAsia="Arial" w:hAnsi="Arial" w:cs="Arial"/>
          <w:color w:val="262626"/>
          <w:sz w:val="21"/>
          <w:szCs w:val="21"/>
        </w:rPr>
      </w:pPr>
      <w:r>
        <w:rPr>
          <w:rFonts w:ascii="Arial" w:eastAsia="Arial" w:hAnsi="Arial" w:cs="Arial"/>
          <w:b/>
          <w:i/>
          <w:color w:val="262626"/>
          <w:sz w:val="21"/>
          <w:szCs w:val="21"/>
        </w:rPr>
        <w:t>Указ Президента Республики Беларусь от 26 апреля 2010 г. № 200</w:t>
      </w:r>
      <w:r>
        <w:rPr>
          <w:rFonts w:ascii="Arial" w:eastAsia="Arial" w:hAnsi="Arial" w:cs="Arial"/>
          <w:b/>
          <w:color w:val="262626"/>
          <w:sz w:val="21"/>
          <w:szCs w:val="21"/>
        </w:rPr>
        <w:br/>
      </w:r>
      <w:r>
        <w:rPr>
          <w:rFonts w:ascii="Arial" w:eastAsia="Arial" w:hAnsi="Arial" w:cs="Arial"/>
          <w:b/>
          <w:i/>
          <w:color w:val="262626"/>
          <w:sz w:val="21"/>
          <w:szCs w:val="21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9735DD" w:rsidRDefault="008C5F72">
      <w:pPr>
        <w:jc w:val="center"/>
        <w:rPr>
          <w:b/>
          <w:color w:val="868585"/>
          <w:sz w:val="28"/>
          <w:szCs w:val="28"/>
        </w:rPr>
      </w:pPr>
      <w:r>
        <w:pict>
          <v:rect id="_x0000_i1025" style="width:0;height:1.5pt" o:hralign="center" o:hrstd="t" o:hr="t" fillcolor="#a0a0a0" stroked="f"/>
        </w:pict>
      </w:r>
    </w:p>
    <w:p w:rsidR="009735DD" w:rsidRDefault="009735DD">
      <w:pPr>
        <w:jc w:val="center"/>
        <w:rPr>
          <w:b/>
          <w:sz w:val="22"/>
          <w:szCs w:val="22"/>
        </w:rPr>
      </w:pPr>
      <w:bookmarkStart w:id="0" w:name="_heading=h.gjdgxs" w:colFirst="0" w:colLast="0"/>
      <w:bookmarkEnd w:id="0"/>
    </w:p>
    <w:p w:rsidR="009735DD" w:rsidRDefault="00B50B20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Административная процедура № 2.6.</w:t>
      </w:r>
    </w:p>
    <w:p w:rsidR="009735DD" w:rsidRDefault="009735DD">
      <w:pPr>
        <w:jc w:val="center"/>
        <w:rPr>
          <w:b/>
          <w:color w:val="FF0000"/>
          <w:sz w:val="18"/>
          <w:szCs w:val="18"/>
        </w:rPr>
      </w:pPr>
    </w:p>
    <w:p w:rsidR="009735DD" w:rsidRDefault="00B50B2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Назначение пособия в связи с рождением ребенка</w:t>
      </w:r>
    </w:p>
    <w:p w:rsidR="009735DD" w:rsidRDefault="009735DD">
      <w:pPr>
        <w:rPr>
          <w:b/>
          <w:sz w:val="24"/>
          <w:szCs w:val="24"/>
        </w:rPr>
      </w:pPr>
    </w:p>
    <w:p w:rsidR="008C5F72" w:rsidRDefault="008C5F72" w:rsidP="008C5F72">
      <w:pPr>
        <w:jc w:val="center"/>
        <w:rPr>
          <w:b/>
        </w:rPr>
      </w:pPr>
      <w:r>
        <w:rPr>
          <w:b/>
        </w:rPr>
        <w:t xml:space="preserve">1 этаж, кабинет делопроизводителя, т.+375-222-71-00-34 </w:t>
      </w:r>
    </w:p>
    <w:p w:rsidR="008C5F72" w:rsidRDefault="008C5F72" w:rsidP="008C5F72">
      <w:pPr>
        <w:shd w:val="clear" w:color="auto" w:fill="FFFFFF"/>
        <w:jc w:val="center"/>
        <w:rPr>
          <w:b/>
        </w:rPr>
      </w:pPr>
      <w:r>
        <w:rPr>
          <w:b/>
        </w:rPr>
        <w:t>Административная процедура осуществляется:</w:t>
      </w:r>
    </w:p>
    <w:p w:rsidR="008C5F72" w:rsidRDefault="008C5F72" w:rsidP="008C5F72">
      <w:pPr>
        <w:jc w:val="center"/>
      </w:pPr>
      <w:r>
        <w:rPr>
          <w:b/>
        </w:rPr>
        <w:t>понедельник - пятница </w:t>
      </w:r>
      <w:r>
        <w:t>с 08.00 до 12.30, с 13.00 до 16.30</w:t>
      </w:r>
      <w:r>
        <w:br/>
      </w:r>
      <w:r>
        <w:rPr>
          <w:b/>
        </w:rPr>
        <w:t xml:space="preserve">ответственный  </w:t>
      </w:r>
      <w:r>
        <w:t xml:space="preserve">–  </w:t>
      </w:r>
      <w:r>
        <w:rPr>
          <w:lang w:val="be-BY"/>
        </w:rPr>
        <w:t>Воробьёва Ольга Анатольевна</w:t>
      </w:r>
      <w:r>
        <w:t>, делопроизводитель</w:t>
      </w:r>
    </w:p>
    <w:p w:rsidR="008C5F72" w:rsidRDefault="008C5F72" w:rsidP="008C5F72">
      <w:pPr>
        <w:jc w:val="center"/>
        <w:rPr>
          <w:i/>
          <w:color w:val="000000"/>
        </w:rPr>
      </w:pPr>
      <w:r>
        <w:rPr>
          <w:i/>
          <w:color w:val="000000"/>
        </w:rPr>
        <w:t>В случае отсутствия ответственного административную процедуру осуществляет</w:t>
      </w:r>
      <w:r>
        <w:rPr>
          <w:i/>
        </w:rPr>
        <w:t xml:space="preserve"> </w:t>
      </w:r>
      <w:proofErr w:type="spellStart"/>
      <w:r>
        <w:rPr>
          <w:i/>
        </w:rPr>
        <w:t>Сысковцова</w:t>
      </w:r>
      <w:proofErr w:type="spellEnd"/>
      <w:r>
        <w:rPr>
          <w:i/>
        </w:rPr>
        <w:t xml:space="preserve"> Юлия Олеговна, заместитель заведующего по основной деятельности</w:t>
      </w:r>
      <w:r>
        <w:rPr>
          <w:i/>
          <w:color w:val="000000"/>
        </w:rPr>
        <w:t xml:space="preserve">, методический кабинет, </w:t>
      </w:r>
    </w:p>
    <w:p w:rsidR="008C5F72" w:rsidRDefault="008C5F72" w:rsidP="008C5F72">
      <w:pPr>
        <w:jc w:val="center"/>
        <w:rPr>
          <w:i/>
        </w:rPr>
      </w:pPr>
      <w:r>
        <w:rPr>
          <w:i/>
          <w:color w:val="000000"/>
        </w:rPr>
        <w:t xml:space="preserve">т. </w:t>
      </w:r>
      <w:r>
        <w:rPr>
          <w:i/>
        </w:rPr>
        <w:t>+375-222-71-00-34</w:t>
      </w:r>
    </w:p>
    <w:p w:rsidR="008C5F72" w:rsidRDefault="008C5F72" w:rsidP="008C5F72">
      <w:pPr>
        <w:jc w:val="center"/>
        <w:rPr>
          <w:b/>
        </w:rPr>
      </w:pPr>
    </w:p>
    <w:p w:rsidR="009735DD" w:rsidRDefault="00B50B20">
      <w:pPr>
        <w:pBdr>
          <w:top w:val="nil"/>
          <w:left w:val="nil"/>
          <w:bottom w:val="nil"/>
          <w:right w:val="nil"/>
          <w:between w:val="nil"/>
        </w:pBdr>
        <w:ind w:left="-540" w:right="-365"/>
        <w:jc w:val="center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Документы и (или) сведения, представляемые гражданином для осуществления административной процедуры</w:t>
      </w:r>
    </w:p>
    <w:p w:rsidR="009735DD" w:rsidRDefault="00B50B20">
      <w:pPr>
        <w:pStyle w:val="5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9735DD" w:rsidRDefault="00B50B20">
      <w:pPr>
        <w:pStyle w:val="5"/>
        <w:rPr>
          <w:sz w:val="28"/>
          <w:szCs w:val="28"/>
        </w:rPr>
      </w:pPr>
      <w:r>
        <w:rPr>
          <w:sz w:val="28"/>
          <w:szCs w:val="28"/>
        </w:rPr>
        <w:t>Паспорт, или иной документ, удостоверяющий личность</w:t>
      </w:r>
    </w:p>
    <w:p w:rsidR="009735DD" w:rsidRDefault="00B50B20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Справка о рождении ребенка в случае, если ребенок родился в Республике Беларусь</w:t>
      </w:r>
    </w:p>
    <w:p w:rsidR="009735DD" w:rsidRDefault="00B50B20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Свидетельство о рождении ребенка  в случае, если ребенок родился за пределами  Республики  Беларусь</w:t>
      </w:r>
    </w:p>
    <w:p w:rsidR="009735DD" w:rsidRDefault="00B50B20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Свидетельства о рождении, смерти детей, в том числе старше 18 лет (представляются на всех детей)</w:t>
      </w:r>
    </w:p>
    <w:p w:rsidR="009735DD" w:rsidRDefault="00B50B20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Копия решения  суда об усыновлении (удочерении) (далее – усыновление)- для семей, усыновивших (удочеривших) (далее усыновившие) детей</w:t>
      </w:r>
    </w:p>
    <w:p w:rsidR="009735DD" w:rsidRDefault="00B50B20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Выписки (копии) из трудовых  книжек родителей (усыновителей) (</w:t>
      </w:r>
      <w:proofErr w:type="spellStart"/>
      <w:r>
        <w:rPr>
          <w:b/>
          <w:sz w:val="28"/>
          <w:szCs w:val="28"/>
        </w:rPr>
        <w:t>удочерителей</w:t>
      </w:r>
      <w:proofErr w:type="spellEnd"/>
      <w:r>
        <w:rPr>
          <w:b/>
          <w:sz w:val="28"/>
          <w:szCs w:val="28"/>
        </w:rPr>
        <w:t>) (далее усыновители), опекунов) или иные  документы, подтверждающие  их занятость, - в случае необходимости определения места назначения  пособия</w:t>
      </w:r>
    </w:p>
    <w:p w:rsidR="009735DD" w:rsidRDefault="00B50B20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Домовая книга (при ее наличии) – для граждан, проживающих в одноквартирном, блокированном жилом доме</w:t>
      </w:r>
    </w:p>
    <w:p w:rsidR="009735DD" w:rsidRDefault="00B50B20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Копия решения суда о расторжении  брака либо свидетельство о расторжении брака или иной документ, подтверждающий категорию  неполной семьи, - для неполных семей</w:t>
      </w:r>
    </w:p>
    <w:p w:rsidR="009735DD" w:rsidRDefault="00B50B20">
      <w:pPr>
        <w:pStyle w:val="5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Размер платы, взимаемой при осуществлении административной процедуры</w:t>
      </w:r>
      <w:r>
        <w:rPr>
          <w:sz w:val="28"/>
          <w:szCs w:val="28"/>
        </w:rPr>
        <w:t xml:space="preserve">   – бесплатно</w:t>
      </w:r>
    </w:p>
    <w:p w:rsidR="009735DD" w:rsidRDefault="00B50B20">
      <w:pPr>
        <w:pStyle w:val="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Максимальный срок осуществления административной процедуры</w:t>
      </w:r>
      <w:r>
        <w:rPr>
          <w:b w:val="0"/>
          <w:sz w:val="28"/>
          <w:szCs w:val="28"/>
        </w:rPr>
        <w:t xml:space="preserve"> -</w:t>
      </w:r>
    </w:p>
    <w:p w:rsidR="009735DD" w:rsidRDefault="00B50B20">
      <w:pPr>
        <w:jc w:val="center"/>
        <w:rPr>
          <w:b/>
          <w:sz w:val="28"/>
          <w:szCs w:val="28"/>
        </w:rPr>
      </w:pPr>
      <w:bookmarkStart w:id="1" w:name="_GoBack"/>
      <w:bookmarkEnd w:id="1"/>
      <w:r>
        <w:rPr>
          <w:b/>
          <w:sz w:val="28"/>
          <w:szCs w:val="28"/>
        </w:rPr>
        <w:t xml:space="preserve">10 дней со дня подачи заявления </w:t>
      </w:r>
    </w:p>
    <w:p w:rsidR="009735DD" w:rsidRDefault="00B50B20" w:rsidP="008C5F72">
      <w:pPr>
        <w:jc w:val="center"/>
      </w:pPr>
      <w:r>
        <w:rPr>
          <w:b/>
          <w:sz w:val="28"/>
          <w:szCs w:val="28"/>
          <w:u w:val="single"/>
        </w:rPr>
        <w:t>Срок действия справки</w:t>
      </w:r>
      <w:r>
        <w:rPr>
          <w:sz w:val="28"/>
          <w:szCs w:val="28"/>
        </w:rPr>
        <w:t xml:space="preserve"> – единовременно</w:t>
      </w:r>
    </w:p>
    <w:sectPr w:rsidR="009735DD" w:rsidSect="008C5F72">
      <w:pgSz w:w="11906" w:h="16838"/>
      <w:pgMar w:top="1134" w:right="850" w:bottom="70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735DD"/>
    <w:rsid w:val="008C5F72"/>
    <w:rsid w:val="009735DD"/>
    <w:rsid w:val="009A4C95"/>
    <w:rsid w:val="00B50B20"/>
    <w:rsid w:val="00EF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137"/>
  </w:style>
  <w:style w:type="paragraph" w:styleId="1">
    <w:name w:val="heading 1"/>
    <w:basedOn w:val="a"/>
    <w:next w:val="a"/>
    <w:link w:val="10"/>
    <w:qFormat/>
    <w:rsid w:val="00E60137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E60137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0FF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E60137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E60137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E60137"/>
    <w:rPr>
      <w:sz w:val="36"/>
    </w:rPr>
  </w:style>
  <w:style w:type="character" w:customStyle="1" w:styleId="31">
    <w:name w:val="Основной текст 3 Знак"/>
    <w:basedOn w:val="a0"/>
    <w:link w:val="30"/>
    <w:rsid w:val="00E60137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0">
    <w:name w:val="Body Text 2"/>
    <w:basedOn w:val="a"/>
    <w:link w:val="21"/>
    <w:rsid w:val="00E60137"/>
    <w:pPr>
      <w:jc w:val="center"/>
    </w:pPr>
    <w:rPr>
      <w:b/>
      <w:color w:val="FFFFFF"/>
      <w:sz w:val="48"/>
    </w:rPr>
  </w:style>
  <w:style w:type="character" w:customStyle="1" w:styleId="21">
    <w:name w:val="Основной текст 2 Знак"/>
    <w:basedOn w:val="a0"/>
    <w:link w:val="20"/>
    <w:rsid w:val="00E60137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A0FFF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8A0FFF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EF359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F359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137"/>
  </w:style>
  <w:style w:type="paragraph" w:styleId="1">
    <w:name w:val="heading 1"/>
    <w:basedOn w:val="a"/>
    <w:next w:val="a"/>
    <w:link w:val="10"/>
    <w:qFormat/>
    <w:rsid w:val="00E60137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E60137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0FF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E60137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E60137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E60137"/>
    <w:rPr>
      <w:sz w:val="36"/>
    </w:rPr>
  </w:style>
  <w:style w:type="character" w:customStyle="1" w:styleId="31">
    <w:name w:val="Основной текст 3 Знак"/>
    <w:basedOn w:val="a0"/>
    <w:link w:val="30"/>
    <w:rsid w:val="00E60137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0">
    <w:name w:val="Body Text 2"/>
    <w:basedOn w:val="a"/>
    <w:link w:val="21"/>
    <w:rsid w:val="00E60137"/>
    <w:pPr>
      <w:jc w:val="center"/>
    </w:pPr>
    <w:rPr>
      <w:b/>
      <w:color w:val="FFFFFF"/>
      <w:sz w:val="48"/>
    </w:rPr>
  </w:style>
  <w:style w:type="character" w:customStyle="1" w:styleId="21">
    <w:name w:val="Основной текст 2 Знак"/>
    <w:basedOn w:val="a0"/>
    <w:link w:val="20"/>
    <w:rsid w:val="00E60137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A0FFF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8A0FFF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EF359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F35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6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uGZaxcobVQ81vCBbfQDCPwRxMA==">CgMxLjAyCGguZ2pkZ3hzOAByITF6OUJUNGZuZ2NlTWZSVDd6dENqR3dDUndHeFJjZUtOQQ==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2024-06-04T12:14:00Z</cp:lastPrinted>
  <dcterms:created xsi:type="dcterms:W3CDTF">2026-09-27T15:49:00Z</dcterms:created>
  <dcterms:modified xsi:type="dcterms:W3CDTF">2026-09-27T15:49:00Z</dcterms:modified>
</cp:coreProperties>
</file>