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1A0" w:rsidRDefault="00AE7D43">
      <w:pPr>
        <w:pStyle w:val="6"/>
        <w:shd w:val="clear" w:color="auto" w:fill="FFFFFF"/>
        <w:spacing w:before="0"/>
        <w:jc w:val="center"/>
        <w:rPr>
          <w:rFonts w:ascii="Arial" w:eastAsia="Arial" w:hAnsi="Arial" w:cs="Arial"/>
          <w:color w:val="262626"/>
          <w:sz w:val="21"/>
          <w:szCs w:val="21"/>
        </w:rPr>
      </w:pPr>
      <w:r>
        <w:rPr>
          <w:rFonts w:ascii="Arial" w:eastAsia="Arial" w:hAnsi="Arial" w:cs="Arial"/>
          <w:b/>
          <w:i/>
          <w:color w:val="262626"/>
          <w:sz w:val="21"/>
          <w:szCs w:val="21"/>
        </w:rPr>
        <w:t>Указ Президента Республики Беларусь от 26 апреля 2010 г. № 200</w:t>
      </w:r>
      <w:r>
        <w:rPr>
          <w:rFonts w:ascii="Arial" w:eastAsia="Arial" w:hAnsi="Arial" w:cs="Arial"/>
          <w:b/>
          <w:color w:val="262626"/>
          <w:sz w:val="21"/>
          <w:szCs w:val="21"/>
        </w:rPr>
        <w:br/>
      </w:r>
      <w:r>
        <w:rPr>
          <w:rFonts w:ascii="Arial" w:eastAsia="Arial" w:hAnsi="Arial" w:cs="Arial"/>
          <w:b/>
          <w:i/>
          <w:color w:val="262626"/>
          <w:sz w:val="21"/>
          <w:szCs w:val="21"/>
        </w:rPr>
        <w:t>«Об административных процедурах, осуществляемых государственными органами и иными организациями по заявлениям граждан»</w:t>
      </w:r>
    </w:p>
    <w:p w:rsidR="005761A0" w:rsidRDefault="0099471F">
      <w:pPr>
        <w:jc w:val="center"/>
        <w:rPr>
          <w:b/>
          <w:color w:val="868585"/>
          <w:sz w:val="28"/>
          <w:szCs w:val="28"/>
        </w:rPr>
      </w:pPr>
      <w:r>
        <w:pict>
          <v:rect id="_x0000_i1025" style="width:0;height:1.5pt" o:hralign="center" o:hrstd="t" o:hr="t" fillcolor="#a0a0a0" stroked="f"/>
        </w:pict>
      </w:r>
    </w:p>
    <w:p w:rsidR="005761A0" w:rsidRDefault="005761A0">
      <w:pPr>
        <w:jc w:val="center"/>
        <w:rPr>
          <w:b/>
          <w:sz w:val="16"/>
          <w:szCs w:val="16"/>
        </w:rPr>
      </w:pPr>
      <w:bookmarkStart w:id="0" w:name="_heading=h.gjdgxs" w:colFirst="0" w:colLast="0"/>
      <w:bookmarkEnd w:id="0"/>
    </w:p>
    <w:p w:rsidR="005761A0" w:rsidRDefault="00AE7D43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Административная процедура № 2.16.</w:t>
      </w:r>
    </w:p>
    <w:p w:rsidR="005761A0" w:rsidRDefault="005761A0">
      <w:pPr>
        <w:jc w:val="center"/>
        <w:rPr>
          <w:b/>
          <w:color w:val="FF0000"/>
          <w:sz w:val="40"/>
          <w:szCs w:val="40"/>
        </w:rPr>
      </w:pPr>
    </w:p>
    <w:p w:rsidR="005761A0" w:rsidRDefault="00AE7D4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>Назначение пособия при санаторно-курортном лечении ребенка-инвалида</w:t>
      </w:r>
    </w:p>
    <w:p w:rsidR="005761A0" w:rsidRDefault="005761A0">
      <w:pPr>
        <w:jc w:val="center"/>
        <w:rPr>
          <w:b/>
        </w:rPr>
      </w:pPr>
    </w:p>
    <w:p w:rsidR="0099471F" w:rsidRPr="0044182C" w:rsidRDefault="0099471F" w:rsidP="0099471F">
      <w:pPr>
        <w:contextualSpacing/>
        <w:jc w:val="center"/>
        <w:rPr>
          <w:b/>
          <w:sz w:val="28"/>
          <w:szCs w:val="28"/>
        </w:rPr>
      </w:pPr>
      <w:r w:rsidRPr="0044182C">
        <w:rPr>
          <w:b/>
          <w:sz w:val="28"/>
          <w:szCs w:val="28"/>
        </w:rPr>
        <w:t xml:space="preserve">1 этаж, кабинет делопроизводителя, т.+375-222-71-00-34 </w:t>
      </w:r>
    </w:p>
    <w:p w:rsidR="0099471F" w:rsidRPr="0044182C" w:rsidRDefault="0099471F" w:rsidP="0099471F">
      <w:pPr>
        <w:shd w:val="clear" w:color="auto" w:fill="FFFFFF"/>
        <w:contextualSpacing/>
        <w:jc w:val="center"/>
        <w:rPr>
          <w:b/>
          <w:sz w:val="28"/>
          <w:szCs w:val="28"/>
        </w:rPr>
      </w:pPr>
      <w:r w:rsidRPr="0044182C">
        <w:rPr>
          <w:b/>
          <w:sz w:val="28"/>
          <w:szCs w:val="28"/>
        </w:rPr>
        <w:t>Административная процедура осуществляется:</w:t>
      </w:r>
    </w:p>
    <w:p w:rsidR="0099471F" w:rsidRPr="0044182C" w:rsidRDefault="0099471F" w:rsidP="0099471F">
      <w:pPr>
        <w:contextualSpacing/>
        <w:jc w:val="center"/>
        <w:rPr>
          <w:b/>
          <w:sz w:val="28"/>
          <w:szCs w:val="28"/>
        </w:rPr>
      </w:pPr>
      <w:r w:rsidRPr="0044182C">
        <w:rPr>
          <w:b/>
          <w:sz w:val="28"/>
          <w:szCs w:val="28"/>
        </w:rPr>
        <w:t>понедельник - пятница </w:t>
      </w:r>
      <w:r w:rsidRPr="0044182C">
        <w:rPr>
          <w:sz w:val="28"/>
          <w:szCs w:val="28"/>
        </w:rPr>
        <w:t>с 08.00 до 12.30, с 13.00 до 16.30</w:t>
      </w:r>
      <w:r w:rsidRPr="0044182C">
        <w:rPr>
          <w:sz w:val="28"/>
          <w:szCs w:val="28"/>
        </w:rPr>
        <w:br/>
      </w:r>
    </w:p>
    <w:p w:rsidR="0099471F" w:rsidRPr="0044182C" w:rsidRDefault="0099471F" w:rsidP="0099471F">
      <w:pPr>
        <w:contextualSpacing/>
        <w:jc w:val="center"/>
        <w:rPr>
          <w:sz w:val="28"/>
          <w:szCs w:val="28"/>
        </w:rPr>
      </w:pPr>
      <w:r w:rsidRPr="0044182C">
        <w:rPr>
          <w:b/>
          <w:sz w:val="28"/>
          <w:szCs w:val="28"/>
        </w:rPr>
        <w:t xml:space="preserve">ответственный  </w:t>
      </w:r>
      <w:r w:rsidRPr="0044182C">
        <w:rPr>
          <w:sz w:val="28"/>
          <w:szCs w:val="28"/>
        </w:rPr>
        <w:t xml:space="preserve">–  </w:t>
      </w:r>
      <w:r w:rsidRPr="0044182C">
        <w:rPr>
          <w:sz w:val="28"/>
          <w:szCs w:val="28"/>
          <w:lang w:val="be-BY"/>
        </w:rPr>
        <w:t>Воробьёва Ольга Анатольевна</w:t>
      </w:r>
      <w:r w:rsidRPr="0044182C">
        <w:rPr>
          <w:sz w:val="28"/>
          <w:szCs w:val="28"/>
        </w:rPr>
        <w:t>, делопроизводитель</w:t>
      </w:r>
    </w:p>
    <w:p w:rsidR="0099471F" w:rsidRPr="0044182C" w:rsidRDefault="0099471F" w:rsidP="0099471F">
      <w:pPr>
        <w:contextualSpacing/>
        <w:jc w:val="center"/>
        <w:rPr>
          <w:i/>
          <w:color w:val="000000"/>
          <w:sz w:val="28"/>
          <w:szCs w:val="28"/>
        </w:rPr>
      </w:pPr>
    </w:p>
    <w:p w:rsidR="0099471F" w:rsidRPr="0044182C" w:rsidRDefault="0099471F" w:rsidP="0099471F">
      <w:pPr>
        <w:contextualSpacing/>
        <w:jc w:val="center"/>
        <w:rPr>
          <w:i/>
          <w:color w:val="000000"/>
          <w:sz w:val="28"/>
          <w:szCs w:val="28"/>
        </w:rPr>
      </w:pPr>
      <w:r w:rsidRPr="0044182C">
        <w:rPr>
          <w:i/>
          <w:color w:val="000000"/>
          <w:sz w:val="28"/>
          <w:szCs w:val="28"/>
        </w:rPr>
        <w:t>В случае отсутствия ответственного административную процедуру осуществляет</w:t>
      </w:r>
      <w:r w:rsidRPr="0044182C">
        <w:rPr>
          <w:i/>
          <w:sz w:val="28"/>
          <w:szCs w:val="28"/>
        </w:rPr>
        <w:t xml:space="preserve"> </w:t>
      </w:r>
      <w:proofErr w:type="spellStart"/>
      <w:r w:rsidRPr="0044182C">
        <w:rPr>
          <w:i/>
          <w:sz w:val="28"/>
          <w:szCs w:val="28"/>
        </w:rPr>
        <w:t>Сысковцова</w:t>
      </w:r>
      <w:proofErr w:type="spellEnd"/>
      <w:r w:rsidRPr="0044182C">
        <w:rPr>
          <w:i/>
          <w:sz w:val="28"/>
          <w:szCs w:val="28"/>
        </w:rPr>
        <w:t xml:space="preserve"> Юлия Олеговна, заместитель заведующего по основной деятельности</w:t>
      </w:r>
      <w:r w:rsidRPr="0044182C">
        <w:rPr>
          <w:i/>
          <w:color w:val="000000"/>
          <w:sz w:val="28"/>
          <w:szCs w:val="28"/>
        </w:rPr>
        <w:t xml:space="preserve">, методический кабинет, </w:t>
      </w:r>
    </w:p>
    <w:p w:rsidR="0099471F" w:rsidRPr="0044182C" w:rsidRDefault="0099471F" w:rsidP="0099471F">
      <w:pPr>
        <w:contextualSpacing/>
        <w:jc w:val="center"/>
        <w:rPr>
          <w:b/>
          <w:sz w:val="28"/>
          <w:szCs w:val="28"/>
        </w:rPr>
      </w:pPr>
      <w:r w:rsidRPr="0044182C">
        <w:rPr>
          <w:i/>
          <w:color w:val="000000"/>
          <w:sz w:val="28"/>
          <w:szCs w:val="28"/>
        </w:rPr>
        <w:t xml:space="preserve">т. </w:t>
      </w:r>
      <w:r w:rsidRPr="0044182C">
        <w:rPr>
          <w:i/>
          <w:sz w:val="28"/>
          <w:szCs w:val="28"/>
        </w:rPr>
        <w:t>+375-222-71-00-34</w:t>
      </w:r>
    </w:p>
    <w:p w:rsidR="005761A0" w:rsidRDefault="005761A0" w:rsidP="0099471F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</w:rPr>
      </w:pPr>
    </w:p>
    <w:p w:rsidR="005761A0" w:rsidRDefault="00AE7D43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Документы и (или) сведения, представляемые гражданином для осуществления административной процедуры</w:t>
      </w:r>
    </w:p>
    <w:p w:rsidR="005761A0" w:rsidRPr="0099471F" w:rsidRDefault="0099471F">
      <w:r w:rsidRPr="0099471F">
        <w:t>Лист</w:t>
      </w:r>
      <w:r w:rsidR="00AE7D43" w:rsidRPr="0099471F">
        <w:t xml:space="preserve"> нетрудоспособности</w:t>
      </w:r>
    </w:p>
    <w:p w:rsidR="005761A0" w:rsidRDefault="005761A0">
      <w:pPr>
        <w:rPr>
          <w:b/>
        </w:rPr>
      </w:pPr>
    </w:p>
    <w:p w:rsidR="005761A0" w:rsidRDefault="00AE7D43" w:rsidP="0099471F">
      <w:pPr>
        <w:pStyle w:val="5"/>
        <w:jc w:val="center"/>
        <w:rPr>
          <w:sz w:val="32"/>
          <w:szCs w:val="32"/>
        </w:rPr>
      </w:pPr>
      <w:r>
        <w:rPr>
          <w:sz w:val="32"/>
          <w:szCs w:val="32"/>
          <w:u w:val="single"/>
        </w:rPr>
        <w:t>Размер пла</w:t>
      </w:r>
      <w:bookmarkStart w:id="1" w:name="_GoBack"/>
      <w:bookmarkEnd w:id="1"/>
      <w:r>
        <w:rPr>
          <w:sz w:val="32"/>
          <w:szCs w:val="32"/>
          <w:u w:val="single"/>
        </w:rPr>
        <w:t>ты, взимаемой при осуществлении административной процедуры</w:t>
      </w:r>
      <w:r>
        <w:rPr>
          <w:sz w:val="32"/>
          <w:szCs w:val="32"/>
        </w:rPr>
        <w:t xml:space="preserve">   – бесплатно</w:t>
      </w:r>
    </w:p>
    <w:p w:rsidR="005761A0" w:rsidRDefault="005761A0" w:rsidP="0099471F">
      <w:pPr>
        <w:jc w:val="center"/>
        <w:rPr>
          <w:b/>
          <w:sz w:val="32"/>
          <w:szCs w:val="32"/>
        </w:rPr>
      </w:pPr>
    </w:p>
    <w:p w:rsidR="005761A0" w:rsidRDefault="00AE7D43" w:rsidP="0099471F">
      <w:pPr>
        <w:pStyle w:val="1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Максимальный срок осуществления административной процедуры</w:t>
      </w:r>
      <w:r>
        <w:rPr>
          <w:b w:val="0"/>
          <w:sz w:val="32"/>
          <w:szCs w:val="32"/>
        </w:rPr>
        <w:t xml:space="preserve"> -</w:t>
      </w:r>
    </w:p>
    <w:p w:rsidR="005761A0" w:rsidRDefault="00AE7D43" w:rsidP="0099471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10 дней со дня обращения</w:t>
      </w:r>
    </w:p>
    <w:p w:rsidR="005761A0" w:rsidRDefault="005761A0" w:rsidP="0099471F">
      <w:pPr>
        <w:pStyle w:val="2"/>
        <w:rPr>
          <w:sz w:val="32"/>
          <w:szCs w:val="32"/>
          <w:u w:val="single"/>
        </w:rPr>
      </w:pPr>
    </w:p>
    <w:p w:rsidR="005761A0" w:rsidRDefault="00AE7D43" w:rsidP="0099471F">
      <w:pPr>
        <w:pStyle w:val="2"/>
        <w:rPr>
          <w:sz w:val="32"/>
          <w:szCs w:val="32"/>
        </w:rPr>
      </w:pPr>
      <w:r>
        <w:rPr>
          <w:sz w:val="32"/>
          <w:szCs w:val="32"/>
          <w:u w:val="single"/>
        </w:rPr>
        <w:t>Срок действия справки</w:t>
      </w:r>
      <w:r>
        <w:rPr>
          <w:sz w:val="32"/>
          <w:szCs w:val="32"/>
        </w:rPr>
        <w:t xml:space="preserve"> – на срок, указанный в листке нетрудоспособности</w:t>
      </w:r>
    </w:p>
    <w:p w:rsidR="005761A0" w:rsidRDefault="005761A0"/>
    <w:sectPr w:rsidR="005761A0">
      <w:pgSz w:w="11906" w:h="16838"/>
      <w:pgMar w:top="1134" w:right="850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5761A0"/>
    <w:rsid w:val="005761A0"/>
    <w:rsid w:val="0099471F"/>
    <w:rsid w:val="00AE7D43"/>
    <w:rsid w:val="00EA4EFB"/>
    <w:rsid w:val="00EE6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30"/>
        <w:szCs w:val="3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06C"/>
  </w:style>
  <w:style w:type="paragraph" w:styleId="1">
    <w:name w:val="heading 1"/>
    <w:basedOn w:val="a"/>
    <w:next w:val="a"/>
    <w:link w:val="10"/>
    <w:qFormat/>
    <w:rsid w:val="00B7306C"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link w:val="20"/>
    <w:qFormat/>
    <w:rsid w:val="00B7306C"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qFormat/>
    <w:rsid w:val="00B7306C"/>
    <w:pPr>
      <w:keepNext/>
      <w:outlineLvl w:val="4"/>
    </w:pPr>
    <w:rPr>
      <w:b/>
      <w:sz w:val="4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770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link w:val="1"/>
    <w:rsid w:val="00B7306C"/>
    <w:rPr>
      <w:rFonts w:ascii="Times New Roman" w:eastAsia="Times New Roman" w:hAnsi="Times New Roman" w:cs="Times New Roman"/>
      <w:b/>
      <w:sz w:val="44"/>
      <w:szCs w:val="30"/>
      <w:lang w:eastAsia="ru-RU"/>
    </w:rPr>
  </w:style>
  <w:style w:type="character" w:customStyle="1" w:styleId="20">
    <w:name w:val="Заголовок 2 Знак"/>
    <w:basedOn w:val="a0"/>
    <w:link w:val="2"/>
    <w:rsid w:val="00B7306C"/>
    <w:rPr>
      <w:rFonts w:ascii="Times New Roman" w:eastAsia="Times New Roman" w:hAnsi="Times New Roman" w:cs="Times New Roman"/>
      <w:b/>
      <w:sz w:val="40"/>
      <w:szCs w:val="30"/>
      <w:lang w:eastAsia="ru-RU"/>
    </w:rPr>
  </w:style>
  <w:style w:type="character" w:customStyle="1" w:styleId="50">
    <w:name w:val="Заголовок 5 Знак"/>
    <w:basedOn w:val="a0"/>
    <w:link w:val="5"/>
    <w:rsid w:val="00B7306C"/>
    <w:rPr>
      <w:rFonts w:ascii="Times New Roman" w:eastAsia="Times New Roman" w:hAnsi="Times New Roman" w:cs="Times New Roman"/>
      <w:b/>
      <w:sz w:val="44"/>
      <w:szCs w:val="30"/>
      <w:lang w:eastAsia="ru-RU"/>
    </w:rPr>
  </w:style>
  <w:style w:type="paragraph" w:styleId="30">
    <w:name w:val="Body Text 3"/>
    <w:basedOn w:val="a"/>
    <w:link w:val="31"/>
    <w:rsid w:val="00B7306C"/>
    <w:rPr>
      <w:sz w:val="36"/>
    </w:rPr>
  </w:style>
  <w:style w:type="character" w:customStyle="1" w:styleId="31">
    <w:name w:val="Основной текст 3 Знак"/>
    <w:basedOn w:val="a0"/>
    <w:link w:val="30"/>
    <w:rsid w:val="00B7306C"/>
    <w:rPr>
      <w:rFonts w:ascii="Times New Roman" w:eastAsia="Times New Roman" w:hAnsi="Times New Roman" w:cs="Times New Roman"/>
      <w:sz w:val="36"/>
      <w:szCs w:val="30"/>
      <w:lang w:eastAsia="ru-RU"/>
    </w:rPr>
  </w:style>
  <w:style w:type="paragraph" w:styleId="21">
    <w:name w:val="Body Text 2"/>
    <w:basedOn w:val="a"/>
    <w:link w:val="22"/>
    <w:rsid w:val="00B7306C"/>
    <w:pPr>
      <w:jc w:val="center"/>
    </w:pPr>
    <w:rPr>
      <w:b/>
      <w:color w:val="FFFFFF"/>
      <w:sz w:val="48"/>
    </w:rPr>
  </w:style>
  <w:style w:type="character" w:customStyle="1" w:styleId="22">
    <w:name w:val="Основной текст 2 Знак"/>
    <w:basedOn w:val="a0"/>
    <w:link w:val="21"/>
    <w:rsid w:val="00B7306C"/>
    <w:rPr>
      <w:rFonts w:ascii="Times New Roman" w:eastAsia="Times New Roman" w:hAnsi="Times New Roman" w:cs="Times New Roman"/>
      <w:b/>
      <w:color w:val="FFFFFF"/>
      <w:sz w:val="48"/>
      <w:szCs w:val="3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E27708"/>
    <w:rPr>
      <w:rFonts w:asciiTheme="majorHAnsi" w:eastAsiaTheme="majorEastAsia" w:hAnsiTheme="majorHAnsi" w:cstheme="majorBidi"/>
      <w:color w:val="1F4D78" w:themeColor="accent1" w:themeShade="7F"/>
      <w:sz w:val="30"/>
      <w:szCs w:val="30"/>
      <w:lang w:eastAsia="ru-RU"/>
    </w:rPr>
  </w:style>
  <w:style w:type="character" w:styleId="a4">
    <w:name w:val="Emphasis"/>
    <w:basedOn w:val="a0"/>
    <w:uiPriority w:val="20"/>
    <w:qFormat/>
    <w:rsid w:val="00E27708"/>
    <w:rPr>
      <w:i/>
      <w:iCs/>
    </w:r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6">
    <w:name w:val="Balloon Text"/>
    <w:basedOn w:val="a"/>
    <w:link w:val="a7"/>
    <w:uiPriority w:val="99"/>
    <w:semiHidden/>
    <w:unhideWhenUsed/>
    <w:rsid w:val="00EE619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E619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30"/>
        <w:szCs w:val="3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06C"/>
  </w:style>
  <w:style w:type="paragraph" w:styleId="1">
    <w:name w:val="heading 1"/>
    <w:basedOn w:val="a"/>
    <w:next w:val="a"/>
    <w:link w:val="10"/>
    <w:qFormat/>
    <w:rsid w:val="00B7306C"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link w:val="20"/>
    <w:qFormat/>
    <w:rsid w:val="00B7306C"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qFormat/>
    <w:rsid w:val="00B7306C"/>
    <w:pPr>
      <w:keepNext/>
      <w:outlineLvl w:val="4"/>
    </w:pPr>
    <w:rPr>
      <w:b/>
      <w:sz w:val="4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770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link w:val="1"/>
    <w:rsid w:val="00B7306C"/>
    <w:rPr>
      <w:rFonts w:ascii="Times New Roman" w:eastAsia="Times New Roman" w:hAnsi="Times New Roman" w:cs="Times New Roman"/>
      <w:b/>
      <w:sz w:val="44"/>
      <w:szCs w:val="30"/>
      <w:lang w:eastAsia="ru-RU"/>
    </w:rPr>
  </w:style>
  <w:style w:type="character" w:customStyle="1" w:styleId="20">
    <w:name w:val="Заголовок 2 Знак"/>
    <w:basedOn w:val="a0"/>
    <w:link w:val="2"/>
    <w:rsid w:val="00B7306C"/>
    <w:rPr>
      <w:rFonts w:ascii="Times New Roman" w:eastAsia="Times New Roman" w:hAnsi="Times New Roman" w:cs="Times New Roman"/>
      <w:b/>
      <w:sz w:val="40"/>
      <w:szCs w:val="30"/>
      <w:lang w:eastAsia="ru-RU"/>
    </w:rPr>
  </w:style>
  <w:style w:type="character" w:customStyle="1" w:styleId="50">
    <w:name w:val="Заголовок 5 Знак"/>
    <w:basedOn w:val="a0"/>
    <w:link w:val="5"/>
    <w:rsid w:val="00B7306C"/>
    <w:rPr>
      <w:rFonts w:ascii="Times New Roman" w:eastAsia="Times New Roman" w:hAnsi="Times New Roman" w:cs="Times New Roman"/>
      <w:b/>
      <w:sz w:val="44"/>
      <w:szCs w:val="30"/>
      <w:lang w:eastAsia="ru-RU"/>
    </w:rPr>
  </w:style>
  <w:style w:type="paragraph" w:styleId="30">
    <w:name w:val="Body Text 3"/>
    <w:basedOn w:val="a"/>
    <w:link w:val="31"/>
    <w:rsid w:val="00B7306C"/>
    <w:rPr>
      <w:sz w:val="36"/>
    </w:rPr>
  </w:style>
  <w:style w:type="character" w:customStyle="1" w:styleId="31">
    <w:name w:val="Основной текст 3 Знак"/>
    <w:basedOn w:val="a0"/>
    <w:link w:val="30"/>
    <w:rsid w:val="00B7306C"/>
    <w:rPr>
      <w:rFonts w:ascii="Times New Roman" w:eastAsia="Times New Roman" w:hAnsi="Times New Roman" w:cs="Times New Roman"/>
      <w:sz w:val="36"/>
      <w:szCs w:val="30"/>
      <w:lang w:eastAsia="ru-RU"/>
    </w:rPr>
  </w:style>
  <w:style w:type="paragraph" w:styleId="21">
    <w:name w:val="Body Text 2"/>
    <w:basedOn w:val="a"/>
    <w:link w:val="22"/>
    <w:rsid w:val="00B7306C"/>
    <w:pPr>
      <w:jc w:val="center"/>
    </w:pPr>
    <w:rPr>
      <w:b/>
      <w:color w:val="FFFFFF"/>
      <w:sz w:val="48"/>
    </w:rPr>
  </w:style>
  <w:style w:type="character" w:customStyle="1" w:styleId="22">
    <w:name w:val="Основной текст 2 Знак"/>
    <w:basedOn w:val="a0"/>
    <w:link w:val="21"/>
    <w:rsid w:val="00B7306C"/>
    <w:rPr>
      <w:rFonts w:ascii="Times New Roman" w:eastAsia="Times New Roman" w:hAnsi="Times New Roman" w:cs="Times New Roman"/>
      <w:b/>
      <w:color w:val="FFFFFF"/>
      <w:sz w:val="48"/>
      <w:szCs w:val="3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E27708"/>
    <w:rPr>
      <w:rFonts w:asciiTheme="majorHAnsi" w:eastAsiaTheme="majorEastAsia" w:hAnsiTheme="majorHAnsi" w:cstheme="majorBidi"/>
      <w:color w:val="1F4D78" w:themeColor="accent1" w:themeShade="7F"/>
      <w:sz w:val="30"/>
      <w:szCs w:val="30"/>
      <w:lang w:eastAsia="ru-RU"/>
    </w:rPr>
  </w:style>
  <w:style w:type="character" w:styleId="a4">
    <w:name w:val="Emphasis"/>
    <w:basedOn w:val="a0"/>
    <w:uiPriority w:val="20"/>
    <w:qFormat/>
    <w:rsid w:val="00E27708"/>
    <w:rPr>
      <w:i/>
      <w:iCs/>
    </w:r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6">
    <w:name w:val="Balloon Text"/>
    <w:basedOn w:val="a"/>
    <w:link w:val="a7"/>
    <w:uiPriority w:val="99"/>
    <w:semiHidden/>
    <w:unhideWhenUsed/>
    <w:rsid w:val="00EE619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E61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95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Jfm/dr1xD4Eg5vNygC9+fOaB+w==">CgMxLjAyCGguZ2pkZ3hzOAByITF5V1o1MVQ3RHRGNkk0UTNrVXJuUGdyaDZGNnpMUG1hOQ==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2024-06-04T11:43:00Z</cp:lastPrinted>
  <dcterms:created xsi:type="dcterms:W3CDTF">2026-09-27T17:39:00Z</dcterms:created>
  <dcterms:modified xsi:type="dcterms:W3CDTF">2026-09-27T17:39:00Z</dcterms:modified>
</cp:coreProperties>
</file>