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52A4" w:rsidRPr="001A52A4" w:rsidRDefault="001A52A4" w:rsidP="001A52A4">
      <w:pPr>
        <w:shd w:val="clear" w:color="auto" w:fill="FFFFFF"/>
        <w:spacing w:after="100" w:afterAutospacing="1"/>
        <w:outlineLvl w:val="0"/>
        <w:rPr>
          <w:rFonts w:ascii="Segoe UI" w:eastAsia="Times New Roman" w:hAnsi="Segoe UI" w:cs="Segoe UI"/>
          <w:b/>
          <w:bCs/>
          <w:color w:val="22262A"/>
          <w:kern w:val="36"/>
          <w:sz w:val="48"/>
          <w:szCs w:val="48"/>
          <w:lang w:eastAsia="ru-RU"/>
        </w:rPr>
      </w:pPr>
      <w:r w:rsidRPr="001A52A4">
        <w:rPr>
          <w:rFonts w:ascii="Segoe UI" w:eastAsia="Times New Roman" w:hAnsi="Segoe UI" w:cs="Segoe UI"/>
          <w:b/>
          <w:bCs/>
          <w:color w:val="22262A"/>
          <w:kern w:val="36"/>
          <w:sz w:val="48"/>
          <w:szCs w:val="48"/>
          <w:lang w:eastAsia="ru-RU"/>
        </w:rPr>
        <w:t>Маленькими шагами по большому городу: "Зелёное сердце Могилева".</w:t>
      </w:r>
    </w:p>
    <w:p w:rsidR="001A52A4" w:rsidRPr="001A52A4" w:rsidRDefault="001A52A4" w:rsidP="001A52A4">
      <w:pPr>
        <w:shd w:val="clear" w:color="auto" w:fill="FFFFFF"/>
        <w:spacing w:after="100" w:afterAutospacing="1"/>
        <w:jc w:val="center"/>
        <w:rPr>
          <w:rFonts w:ascii="Segoe UI" w:eastAsia="Times New Roman" w:hAnsi="Segoe UI" w:cs="Segoe UI"/>
          <w:color w:val="22262A"/>
          <w:sz w:val="24"/>
          <w:szCs w:val="24"/>
          <w:lang w:eastAsia="ru-RU"/>
        </w:rPr>
      </w:pPr>
      <w:r w:rsidRPr="001A52A4">
        <w:rPr>
          <w:rFonts w:eastAsia="Times New Roman" w:cs="Times New Roman"/>
          <w:i/>
          <w:iCs/>
          <w:color w:val="008000"/>
          <w:sz w:val="36"/>
          <w:szCs w:val="36"/>
          <w:lang w:eastAsia="ru-RU"/>
        </w:rPr>
        <w:t>Тур выходного дня:</w:t>
      </w:r>
    </w:p>
    <w:p w:rsidR="001A52A4" w:rsidRPr="001A52A4" w:rsidRDefault="001A52A4" w:rsidP="001A52A4">
      <w:pPr>
        <w:shd w:val="clear" w:color="auto" w:fill="FFFFFF"/>
        <w:spacing w:after="100" w:afterAutospacing="1"/>
        <w:jc w:val="center"/>
        <w:rPr>
          <w:rFonts w:ascii="Segoe UI" w:eastAsia="Times New Roman" w:hAnsi="Segoe UI" w:cs="Segoe UI"/>
          <w:color w:val="22262A"/>
          <w:sz w:val="24"/>
          <w:szCs w:val="24"/>
          <w:lang w:eastAsia="ru-RU"/>
        </w:rPr>
      </w:pPr>
      <w:r w:rsidRPr="001A52A4">
        <w:rPr>
          <w:rFonts w:eastAsia="Times New Roman" w:cs="Times New Roman"/>
          <w:i/>
          <w:iCs/>
          <w:color w:val="008000"/>
          <w:sz w:val="36"/>
          <w:szCs w:val="36"/>
          <w:lang w:eastAsia="ru-RU"/>
        </w:rPr>
        <w:t> </w:t>
      </w:r>
      <w:hyperlink r:id="rId4" w:history="1">
        <w:r w:rsidRPr="001A52A4">
          <w:rPr>
            <w:rFonts w:eastAsia="Times New Roman" w:cs="Times New Roman"/>
            <w:i/>
            <w:iCs/>
            <w:color w:val="008000"/>
            <w:sz w:val="36"/>
            <w:szCs w:val="36"/>
            <w:u w:val="single"/>
            <w:lang w:eastAsia="ru-RU"/>
          </w:rPr>
          <w:t>Маленькими шагами по большому городу: "Зелёное сердце Могилева".</w:t>
        </w:r>
      </w:hyperlink>
    </w:p>
    <w:p w:rsidR="001A52A4" w:rsidRPr="001A52A4" w:rsidRDefault="001A52A4" w:rsidP="001A52A4">
      <w:pPr>
        <w:shd w:val="clear" w:color="auto" w:fill="FFFFFF"/>
        <w:spacing w:after="100" w:afterAutospacing="1"/>
        <w:rPr>
          <w:rFonts w:ascii="Segoe UI" w:eastAsia="Times New Roman" w:hAnsi="Segoe UI" w:cs="Segoe UI"/>
          <w:color w:val="22262A"/>
          <w:sz w:val="24"/>
          <w:szCs w:val="24"/>
          <w:lang w:eastAsia="ru-RU"/>
        </w:rPr>
      </w:pPr>
      <w:r w:rsidRPr="001A52A4">
        <w:rPr>
          <w:rFonts w:ascii="Segoe UI" w:eastAsia="Times New Roman" w:hAnsi="Segoe UI" w:cs="Segoe UI"/>
          <w:color w:val="22262A"/>
          <w:sz w:val="24"/>
          <w:szCs w:val="24"/>
          <w:lang w:eastAsia="ru-RU"/>
        </w:rPr>
        <w:t> </w:t>
      </w:r>
    </w:p>
    <w:p w:rsidR="001A52A4" w:rsidRPr="001A52A4" w:rsidRDefault="001A52A4" w:rsidP="001A52A4">
      <w:pPr>
        <w:shd w:val="clear" w:color="auto" w:fill="FFFFFF"/>
        <w:spacing w:after="100" w:afterAutospacing="1"/>
        <w:jc w:val="center"/>
        <w:rPr>
          <w:rFonts w:ascii="Segoe UI" w:eastAsia="Times New Roman" w:hAnsi="Segoe UI" w:cs="Segoe UI"/>
          <w:color w:val="22262A"/>
          <w:sz w:val="24"/>
          <w:szCs w:val="24"/>
          <w:lang w:eastAsia="ru-RU"/>
        </w:rPr>
      </w:pPr>
      <w:r w:rsidRPr="001A52A4">
        <w:rPr>
          <w:rFonts w:ascii="Segoe UI" w:eastAsia="Times New Roman" w:hAnsi="Segoe UI" w:cs="Segoe UI"/>
          <w:noProof/>
          <w:color w:val="22262A"/>
          <w:sz w:val="24"/>
          <w:szCs w:val="24"/>
          <w:lang w:eastAsia="ru-RU"/>
        </w:rPr>
        <w:drawing>
          <wp:inline distT="0" distB="0" distL="0" distR="0" wp14:anchorId="6B7013F4" wp14:editId="5158DCF2">
            <wp:extent cx="1981200" cy="1981200"/>
            <wp:effectExtent l="0" t="0" r="0" b="0"/>
            <wp:docPr id="1" name="Рисунок 1" descr="qr_ko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qr_kod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52A4" w:rsidRPr="001A52A4" w:rsidRDefault="001A52A4" w:rsidP="001A52A4">
      <w:pPr>
        <w:shd w:val="clear" w:color="auto" w:fill="FFFFFF"/>
        <w:spacing w:after="100" w:afterAutospacing="1"/>
        <w:jc w:val="center"/>
        <w:rPr>
          <w:rFonts w:ascii="Segoe UI" w:eastAsia="Times New Roman" w:hAnsi="Segoe UI" w:cs="Segoe UI"/>
          <w:color w:val="22262A"/>
          <w:sz w:val="24"/>
          <w:szCs w:val="24"/>
          <w:lang w:eastAsia="ru-RU"/>
        </w:rPr>
      </w:pPr>
      <w:bookmarkStart w:id="0" w:name="_GoBack"/>
      <w:r w:rsidRPr="001A52A4">
        <w:rPr>
          <w:rFonts w:ascii="Segoe UI" w:eastAsia="Times New Roman" w:hAnsi="Segoe UI" w:cs="Segoe UI"/>
          <w:noProof/>
          <w:color w:val="22262A"/>
          <w:sz w:val="24"/>
          <w:szCs w:val="24"/>
          <w:lang w:eastAsia="ru-RU"/>
        </w:rPr>
        <w:drawing>
          <wp:inline distT="0" distB="0" distL="0" distR="0" wp14:anchorId="45BA6CAE" wp14:editId="7CF54576">
            <wp:extent cx="4448175" cy="3752850"/>
            <wp:effectExtent l="0" t="0" r="9525" b="0"/>
            <wp:docPr id="2" name="Рисунок 2" descr="serdc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serdce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752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030C6A" w:rsidRPr="001A52A4" w:rsidRDefault="001A52A4" w:rsidP="001A52A4"/>
    <w:sectPr w:rsidR="00030C6A" w:rsidRPr="001A52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498"/>
    <w:rsid w:val="00107498"/>
    <w:rsid w:val="001A52A4"/>
    <w:rsid w:val="002C0751"/>
    <w:rsid w:val="006104C5"/>
    <w:rsid w:val="00CD1974"/>
    <w:rsid w:val="00FC5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015264-3C3E-4F6B-8BEF-B7A40A06F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1974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D1974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84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27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70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https://izi.travel/ru/4fa8-malenkimi-shagami-po-bolshomu-gorodu-zelyonoe-serdce-mogilyova/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2025-05-28T08:22:00Z</dcterms:created>
  <dcterms:modified xsi:type="dcterms:W3CDTF">2025-05-28T08:22:00Z</dcterms:modified>
</cp:coreProperties>
</file>