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5C55F0" w:rsidP="005C55F0">
      <w:pPr>
        <w:jc w:val="center"/>
      </w:pPr>
      <w:r>
        <w:t>«Огород на подоконнике. Наблюдение и уход за рассадой»</w:t>
      </w:r>
    </w:p>
    <w:p w:rsidR="005C55F0" w:rsidRDefault="005C55F0" w:rsidP="005C55F0">
      <w:pPr>
        <w:jc w:val="center"/>
      </w:pPr>
      <w:r>
        <w:t>Дата: февраль- май 2025 г.</w:t>
      </w:r>
    </w:p>
    <w:p w:rsidR="005C55F0" w:rsidRDefault="005C55F0" w:rsidP="005C55F0">
      <w:pPr>
        <w:jc w:val="center"/>
      </w:pPr>
      <w:r>
        <w:t>Участники: воспитанники учреждения образования</w:t>
      </w:r>
    </w:p>
    <w:p w:rsidR="005C55F0" w:rsidRPr="005C55F0" w:rsidRDefault="005C55F0" w:rsidP="005C55F0">
      <w:pPr>
        <w:jc w:val="center"/>
      </w:pPr>
      <w:bookmarkStart w:id="0" w:name="_GoBack"/>
      <w:r w:rsidRPr="005C55F0">
        <w:rPr>
          <w:noProof/>
          <w:lang w:eastAsia="ru-RU"/>
        </w:rPr>
        <w:drawing>
          <wp:inline distT="0" distB="0" distL="0" distR="0">
            <wp:extent cx="4802400" cy="3600000"/>
            <wp:effectExtent l="0" t="0" r="0" b="635"/>
            <wp:docPr id="2" name="Рисунок 2" descr="C:\Users\User\Downloads\IMG_7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7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C55F0"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1" name="Рисунок 1" descr="C:\Users\User\Downloads\IMG_7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7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5F0" w:rsidRPr="005C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5C55F0"/>
    <w:rsid w:val="006104C5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C4B9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2025-06-19T10:34:00Z</dcterms:created>
  <dcterms:modified xsi:type="dcterms:W3CDTF">2025-06-19T10:34:00Z</dcterms:modified>
</cp:coreProperties>
</file>