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77F9" w:rsidRPr="002177F9" w:rsidRDefault="002177F9" w:rsidP="002177F9">
      <w:pPr>
        <w:shd w:val="clear" w:color="auto" w:fill="F9F9F9"/>
        <w:spacing w:after="0"/>
        <w:outlineLvl w:val="0"/>
        <w:rPr>
          <w:rFonts w:ascii="Arial" w:eastAsia="Times New Roman" w:hAnsi="Arial" w:cs="Arial"/>
          <w:color w:val="111111"/>
          <w:kern w:val="36"/>
          <w:sz w:val="48"/>
          <w:szCs w:val="48"/>
          <w:lang w:eastAsia="ru-RU"/>
        </w:rPr>
      </w:pPr>
      <w:r w:rsidRPr="002177F9">
        <w:rPr>
          <w:rFonts w:ascii="Arial" w:eastAsia="Times New Roman" w:hAnsi="Arial" w:cs="Arial"/>
          <w:color w:val="111111"/>
          <w:kern w:val="36"/>
          <w:sz w:val="48"/>
          <w:szCs w:val="48"/>
          <w:lang w:eastAsia="ru-RU"/>
        </w:rPr>
        <w:t>Волшебное путешествие: как малыши стали исследователями неба.</w:t>
      </w:r>
    </w:p>
    <w:p w:rsidR="002177F9" w:rsidRPr="002177F9" w:rsidRDefault="002177F9" w:rsidP="002177F9">
      <w:pPr>
        <w:shd w:val="clear" w:color="auto" w:fill="F9F9F9"/>
        <w:spacing w:after="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Дата выполнения: </w:t>
      </w:r>
      <w:hyperlink r:id="rId4" w:history="1">
        <w:proofErr w:type="spellStart"/>
        <w:r w:rsidRPr="002177F9">
          <w:rPr>
            <w:rFonts w:ascii="Arial" w:eastAsia="Times New Roman" w:hAnsi="Arial" w:cs="Arial"/>
            <w:color w:val="0000FF"/>
            <w:sz w:val="25"/>
            <w:szCs w:val="25"/>
            <w:u w:val="single"/>
            <w:lang w:eastAsia="ru-RU"/>
          </w:rPr>
          <w:t>Июн</w:t>
        </w:r>
        <w:proofErr w:type="spellEnd"/>
        <w:r w:rsidRPr="002177F9">
          <w:rPr>
            <w:rFonts w:ascii="Arial" w:eastAsia="Times New Roman" w:hAnsi="Arial" w:cs="Arial"/>
            <w:color w:val="0000FF"/>
            <w:sz w:val="25"/>
            <w:szCs w:val="25"/>
            <w:u w:val="single"/>
            <w:lang w:eastAsia="ru-RU"/>
          </w:rPr>
          <w:t xml:space="preserve"> 13, 2025</w:t>
        </w:r>
      </w:hyperlink>
    </w:p>
    <w:p w:rsidR="002177F9" w:rsidRPr="002177F9" w:rsidRDefault="002177F9" w:rsidP="002177F9">
      <w:pPr>
        <w:shd w:val="clear" w:color="auto" w:fill="F9F9F9"/>
        <w:spacing w:before="100" w:beforeAutospacing="1" w:after="100" w:afterAutospacing="1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2177F9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Сегодня во второй младшей группе № 1 царила особая атмосфера. Вместо привычных игрушек и книжек, в руках у ребят оказались необычные инструменты – ловцы облаков!</w:t>
      </w:r>
    </w:p>
    <w:p w:rsidR="002177F9" w:rsidRPr="002177F9" w:rsidRDefault="002177F9" w:rsidP="002177F9">
      <w:pPr>
        <w:shd w:val="clear" w:color="auto" w:fill="F9F9F9"/>
        <w:spacing w:before="100" w:beforeAutospacing="1" w:after="100" w:afterAutospacing="1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2177F9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Что это такое? Ловец облаков – это простое, но очень увлекательное приспособление, которое помогает лучше рассмотреть облака в небе. Это рамка, через которую можно наблюдать за плывущими по небу облаками.</w:t>
      </w:r>
    </w:p>
    <w:p w:rsidR="002177F9" w:rsidRPr="002177F9" w:rsidRDefault="002177F9" w:rsidP="002177F9">
      <w:pPr>
        <w:shd w:val="clear" w:color="auto" w:fill="F9F9F9"/>
        <w:spacing w:before="100" w:beforeAutospacing="1" w:after="100" w:afterAutospacing="1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2177F9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Педагог предложила малышам выйти на прогулку и отправиться в волшебное путешествие! Сначала ребята с интересом разглядывали свои ловцы, трогали их и удивлялись, как такая простая рамка может помочь увидеть что-то новое.</w:t>
      </w:r>
    </w:p>
    <w:p w:rsidR="002177F9" w:rsidRPr="002177F9" w:rsidRDefault="002177F9" w:rsidP="002177F9">
      <w:pPr>
        <w:shd w:val="clear" w:color="auto" w:fill="F9F9F9"/>
        <w:spacing w:before="100" w:beforeAutospacing="1" w:after="100" w:afterAutospacing="1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2177F9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Затем, подняв головы к небу, они начали наблюдать за облаками. С помощью ловцов облаков, облака стали казаться ближе и четче. Малыши с восторгом делились своими впечатлениями.</w:t>
      </w:r>
    </w:p>
    <w:p w:rsidR="002177F9" w:rsidRPr="002177F9" w:rsidRDefault="002177F9" w:rsidP="002177F9">
      <w:pPr>
        <w:shd w:val="clear" w:color="auto" w:fill="F9F9F9"/>
        <w:spacing w:before="100" w:beforeAutospacing="1" w:after="100" w:afterAutospacing="1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2177F9"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Наблюдение за облаками </w:t>
      </w:r>
      <w:proofErr w:type="gramStart"/>
      <w:r w:rsidRPr="002177F9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через ловец</w:t>
      </w:r>
      <w:proofErr w:type="gramEnd"/>
      <w:r w:rsidRPr="002177F9"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 облаков превратилось в настоящее исследование неба. Малыши не только получили новые знания, но и развили свою фантазию, наблюдательность и умение выражать свои мысли.</w:t>
      </w:r>
    </w:p>
    <w:p w:rsidR="002177F9" w:rsidRPr="002177F9" w:rsidRDefault="002177F9" w:rsidP="002177F9">
      <w:pPr>
        <w:shd w:val="clear" w:color="auto" w:fill="F9F9F9"/>
        <w:spacing w:before="100" w:beforeAutospacing="1" w:after="100" w:afterAutospacing="1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2177F9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Воспитатель дошкольного образования Силантьева Ольга Владимировна</w:t>
      </w:r>
    </w:p>
    <w:p w:rsidR="002177F9" w:rsidRPr="002177F9" w:rsidRDefault="002177F9" w:rsidP="002177F9">
      <w:pPr>
        <w:shd w:val="clear" w:color="auto" w:fill="F9F9F9"/>
        <w:spacing w:after="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2177F9">
        <w:rPr>
          <w:rFonts w:ascii="Arial" w:eastAsia="Times New Roman" w:hAnsi="Arial" w:cs="Arial"/>
          <w:noProof/>
          <w:color w:val="111111"/>
          <w:sz w:val="25"/>
          <w:szCs w:val="25"/>
          <w:lang w:eastAsia="ru-RU"/>
        </w:rPr>
        <w:lastRenderedPageBreak/>
        <w:drawing>
          <wp:inline distT="0" distB="0" distL="0" distR="0" wp14:anchorId="143C58A0" wp14:editId="7E3C34A1">
            <wp:extent cx="3286125" cy="4381500"/>
            <wp:effectExtent l="0" t="0" r="9525" b="0"/>
            <wp:docPr id="1" name="Рисунок 1" descr="https://sad69mogilev.by/wp-content/uploads/2025/06/20250613_103722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ad69mogilev.by/wp-content/uploads/2025/06/20250613_103722-scal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874" cy="438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77F9">
        <w:rPr>
          <w:rFonts w:ascii="Arial" w:eastAsia="Times New Roman" w:hAnsi="Arial" w:cs="Arial"/>
          <w:noProof/>
          <w:color w:val="111111"/>
          <w:sz w:val="25"/>
          <w:szCs w:val="25"/>
          <w:lang w:eastAsia="ru-RU"/>
        </w:rPr>
        <w:drawing>
          <wp:inline distT="0" distB="0" distL="0" distR="0" wp14:anchorId="6A20BD47" wp14:editId="1796B4B1">
            <wp:extent cx="2700000" cy="3600000"/>
            <wp:effectExtent l="0" t="0" r="5715" b="635"/>
            <wp:docPr id="2" name="Рисунок 2" descr="https://sad69mogilev.by/wp-content/uploads/2025/06/20250613_103755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ad69mogilev.by/wp-content/uploads/2025/06/20250613_103755-scal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77F9">
        <w:rPr>
          <w:rFonts w:ascii="Arial" w:eastAsia="Times New Roman" w:hAnsi="Arial" w:cs="Arial"/>
          <w:noProof/>
          <w:color w:val="111111"/>
          <w:sz w:val="25"/>
          <w:szCs w:val="25"/>
          <w:lang w:eastAsia="ru-RU"/>
        </w:rPr>
        <w:drawing>
          <wp:inline distT="0" distB="0" distL="0" distR="0" wp14:anchorId="050A2DC1" wp14:editId="4EAE7681">
            <wp:extent cx="2700000" cy="3600000"/>
            <wp:effectExtent l="0" t="0" r="5715" b="635"/>
            <wp:docPr id="3" name="Рисунок 3" descr="https://sad69mogilev.by/wp-content/uploads/2025/06/20250613_105640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ad69mogilev.by/wp-content/uploads/2025/06/20250613_105640-scal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2177F9">
        <w:rPr>
          <w:rFonts w:ascii="Arial" w:eastAsia="Times New Roman" w:hAnsi="Arial" w:cs="Arial"/>
          <w:noProof/>
          <w:color w:val="111111"/>
          <w:sz w:val="25"/>
          <w:szCs w:val="25"/>
          <w:lang w:eastAsia="ru-RU"/>
        </w:rPr>
        <w:lastRenderedPageBreak/>
        <w:drawing>
          <wp:inline distT="0" distB="0" distL="0" distR="0" wp14:anchorId="7289FA3C" wp14:editId="33FEABBB">
            <wp:extent cx="3657600" cy="4876800"/>
            <wp:effectExtent l="0" t="0" r="0" b="0"/>
            <wp:docPr id="4" name="Рисунок 4" descr="https://sad69mogilev.by/wp-content/uploads/2025/06/20250613_110621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ad69mogilev.by/wp-content/uploads/2025/06/20250613_110621-scal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048" cy="487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30C6A" w:rsidRPr="002177F9" w:rsidRDefault="002177F9" w:rsidP="002177F9"/>
    <w:sectPr w:rsidR="00030C6A" w:rsidRPr="002177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498"/>
    <w:rsid w:val="00107498"/>
    <w:rsid w:val="002177F9"/>
    <w:rsid w:val="002C0751"/>
    <w:rsid w:val="006104C5"/>
    <w:rsid w:val="00CD1974"/>
    <w:rsid w:val="00FC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457F2"/>
  <w15:chartTrackingRefBased/>
  <w15:docId w15:val="{10015264-3C3E-4F6B-8BEF-B7A40A06F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1974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197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53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26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7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99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539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42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014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396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488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872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sad69mogilev.by/?p=3719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2025-06-25T11:06:00Z</dcterms:created>
  <dcterms:modified xsi:type="dcterms:W3CDTF">2025-06-25T11:06:00Z</dcterms:modified>
</cp:coreProperties>
</file>